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7742B0CA" w:rsidR="00880101" w:rsidRDefault="00D84FB4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 xml:space="preserve">Spiritual Warfare (Part </w:t>
      </w:r>
      <w:r w:rsidR="009E6A59">
        <w:rPr>
          <w:rStyle w:val="chapternum"/>
          <w:rFonts w:ascii="Segoe UI" w:hAnsi="Segoe UI" w:cs="Segoe UI"/>
          <w:b/>
          <w:bCs/>
          <w:color w:val="000000"/>
        </w:rPr>
        <w:t>F</w:t>
      </w:r>
      <w:r w:rsidR="005330C3">
        <w:rPr>
          <w:rStyle w:val="chapternum"/>
          <w:rFonts w:ascii="Segoe UI" w:hAnsi="Segoe UI" w:cs="Segoe UI"/>
          <w:b/>
          <w:bCs/>
          <w:color w:val="000000"/>
        </w:rPr>
        <w:t>ive</w:t>
      </w:r>
      <w:r>
        <w:rPr>
          <w:rStyle w:val="chapternum"/>
          <w:rFonts w:ascii="Segoe UI" w:hAnsi="Segoe UI" w:cs="Segoe UI"/>
          <w:b/>
          <w:bCs/>
          <w:color w:val="000000"/>
        </w:rPr>
        <w:t xml:space="preserve"> – </w:t>
      </w:r>
      <w:r w:rsidR="005330C3">
        <w:rPr>
          <w:rStyle w:val="chapternum"/>
          <w:rFonts w:ascii="Segoe UI" w:hAnsi="Segoe UI" w:cs="Segoe UI"/>
          <w:b/>
          <w:bCs/>
          <w:color w:val="000000"/>
        </w:rPr>
        <w:t>Shoes of Peace</w:t>
      </w:r>
      <w:r>
        <w:rPr>
          <w:rStyle w:val="chapternum"/>
          <w:rFonts w:ascii="Segoe UI" w:hAnsi="Segoe UI" w:cs="Segoe UI"/>
          <w:b/>
          <w:bCs/>
          <w:color w:val="000000"/>
        </w:rPr>
        <w:t>)</w:t>
      </w:r>
    </w:p>
    <w:p w14:paraId="2AB5A062" w14:textId="4F1DFB04" w:rsidR="00BD11C0" w:rsidRDefault="00F53C3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  <w:sz w:val="22"/>
          <w:szCs w:val="22"/>
        </w:rPr>
      </w:pPr>
      <w:r w:rsidRPr="00F53C34">
        <w:rPr>
          <w:rFonts w:ascii="Segoe UI" w:hAnsi="Segoe UI" w:cs="Segoe UI"/>
          <w:b/>
          <w:bCs/>
          <w:color w:val="000000"/>
        </w:rPr>
        <w:t>6</w:t>
      </w:r>
      <w:r w:rsidR="00BD11C0">
        <w:rPr>
          <w:rFonts w:ascii="Segoe UI" w:hAnsi="Segoe UI" w:cs="Segoe UI"/>
          <w:b/>
          <w:bCs/>
          <w:color w:val="000000"/>
        </w:rPr>
        <w:t xml:space="preserve">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10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Finally, be strong in the Lord and in the strength of his might. </w:t>
      </w:r>
      <w:r w:rsidR="00807C95">
        <w:rPr>
          <w:rFonts w:ascii="Segoe UI" w:hAnsi="Segoe UI" w:cs="Segoe UI"/>
          <w:color w:val="000000"/>
          <w:sz w:val="22"/>
          <w:szCs w:val="22"/>
        </w:rPr>
        <w:br/>
        <w:t xml:space="preserve">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11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Put on the whole armor of God, that you may be able to stand </w:t>
      </w:r>
      <w:r w:rsidR="00807C95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against the schemes of the devil.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12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For we do not wrestle against flesh and blood, but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rulers,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authorities,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cosmic powers over this present darkness,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against the spiritual forces of evil in the heavenly places.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</w:t>
      </w:r>
      <w:r w:rsidR="00BD11C0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13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Therefore take up the whole armor of God,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that you may be able to withstand in the evil day, and </w:t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br/>
      </w:r>
      <w:r w:rsidR="007E61AA" w:rsidRPr="008E64FE">
        <w:rPr>
          <w:rStyle w:val="Hyperlink"/>
          <w:noProof/>
        </w:rPr>
        <w:drawing>
          <wp:anchor distT="0" distB="0" distL="0" distR="0" simplePos="0" relativeHeight="251661312" behindDoc="0" locked="0" layoutInCell="1" allowOverlap="0" wp14:anchorId="72329422" wp14:editId="1CE7CEC3">
            <wp:simplePos x="0" y="0"/>
            <wp:positionH relativeFrom="column">
              <wp:posOffset>4268580</wp:posOffset>
            </wp:positionH>
            <wp:positionV relativeFrom="line">
              <wp:posOffset>149860</wp:posOffset>
            </wp:positionV>
            <wp:extent cx="2452232" cy="3185971"/>
            <wp:effectExtent l="0" t="0" r="5715" b="0"/>
            <wp:wrapSquare wrapText="bothSides"/>
            <wp:docPr id="18776525" name="Picture 10" descr="Armor of God: The Shoes of the Preparation of the Gospel of Peac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mor of God: The Shoes of the Preparation of the Gospel of Peac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32" cy="318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C0" w:rsidRPr="00807C95">
        <w:rPr>
          <w:rFonts w:ascii="Segoe UI" w:hAnsi="Segoe UI" w:cs="Segoe UI"/>
          <w:color w:val="000000"/>
          <w:sz w:val="22"/>
          <w:szCs w:val="22"/>
        </w:rPr>
        <w:t xml:space="preserve">                        having done all, to stand firm. </w:t>
      </w:r>
      <w:r w:rsidR="009E6A59">
        <w:rPr>
          <w:rFonts w:ascii="Segoe UI" w:hAnsi="Segoe UI" w:cs="Segoe UI"/>
          <w:color w:val="000000"/>
          <w:sz w:val="22"/>
          <w:szCs w:val="22"/>
        </w:rPr>
        <w:br/>
      </w:r>
      <w:r w:rsidR="009E6A59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                      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1</w:t>
      </w:r>
      <w:r w:rsidR="0035391B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>4</w:t>
      </w:r>
      <w:r w:rsidR="009E6A59" w:rsidRPr="00807C95">
        <w:rPr>
          <w:rFonts w:ascii="Segoe UI" w:hAnsi="Segoe UI" w:cs="Segoe UI"/>
          <w:b/>
          <w:bCs/>
          <w:color w:val="000000"/>
          <w:sz w:val="22"/>
          <w:szCs w:val="22"/>
          <w:vertAlign w:val="superscript"/>
        </w:rPr>
        <w:t xml:space="preserve"> </w:t>
      </w:r>
      <w:r w:rsidR="009E6A59">
        <w:rPr>
          <w:rFonts w:ascii="Segoe UI" w:hAnsi="Segoe UI" w:cs="Segoe UI"/>
          <w:color w:val="000000"/>
          <w:sz w:val="22"/>
          <w:szCs w:val="22"/>
        </w:rPr>
        <w:t>Stand therefore having fastened on the belt of truth</w:t>
      </w:r>
      <w:r w:rsidR="007E61AA">
        <w:rPr>
          <w:rFonts w:ascii="Segoe UI" w:hAnsi="Segoe UI" w:cs="Segoe UI"/>
          <w:color w:val="000000"/>
          <w:sz w:val="22"/>
          <w:szCs w:val="22"/>
        </w:rPr>
        <w:t xml:space="preserve"> and </w:t>
      </w:r>
      <w:r w:rsidR="007E61AA">
        <w:rPr>
          <w:rFonts w:ascii="Segoe UI" w:hAnsi="Segoe UI" w:cs="Segoe UI"/>
          <w:color w:val="000000"/>
          <w:sz w:val="22"/>
          <w:szCs w:val="22"/>
        </w:rPr>
        <w:br/>
        <w:t xml:space="preserve">                        having put on the breastplate of righteousness.</w:t>
      </w:r>
    </w:p>
    <w:tbl>
      <w:tblPr>
        <w:tblStyle w:val="TableGrid"/>
        <w:tblpPr w:leftFromText="180" w:rightFromText="180" w:vertAnchor="text" w:horzAnchor="page" w:tblpX="1786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3483"/>
      </w:tblGrid>
      <w:tr w:rsidR="00807C95" w:rsidRPr="00DF6F25" w14:paraId="55F2D00C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0E31DB77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29BD159C" w14:textId="25F40087" w:rsidR="00807C95" w:rsidRPr="00807C95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And, as shoes for your feet</w:t>
            </w:r>
            <w:r w:rsidR="00353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7C95" w:rsidRPr="0080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C95" w:rsidRPr="00DF6F25" w14:paraId="57C6EE22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5F24360C" w14:textId="27597F7D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0B3A5476" w14:textId="2F7CAD3C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7B3E383D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07124612" w14:textId="69F8F984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6316C2DB" w14:textId="2290C9AD" w:rsidR="0035391B" w:rsidRPr="00807C95" w:rsidRDefault="0035391B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having shod the feet</w:t>
            </w:r>
          </w:p>
        </w:tc>
      </w:tr>
      <w:tr w:rsidR="00807C95" w:rsidRPr="00DF6F25" w14:paraId="258D16E8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38BB42EB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030302BF" w14:textId="1ACB93B6" w:rsidR="00807C95" w:rsidRPr="00807C95" w:rsidRDefault="009E6A5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</w:t>
            </w:r>
            <w:r w:rsidR="00807C95" w:rsidRPr="0080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hypodēsamenoi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7E61A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="007E6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E61AA">
              <w:rPr>
                <w:rFonts w:ascii="Times New Roman" w:hAnsi="Times New Roman" w:cs="Times New Roman"/>
                <w:sz w:val="24"/>
                <w:szCs w:val="24"/>
              </w:rPr>
              <w:t>poudas</w:t>
            </w:r>
            <w:proofErr w:type="spellEnd"/>
          </w:p>
        </w:tc>
      </w:tr>
      <w:tr w:rsidR="00807C95" w:rsidRPr="00DF6F25" w14:paraId="77869762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30B47AA2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16D153BF" w14:textId="246D93CB" w:rsidR="00807C95" w:rsidRPr="00807C95" w:rsidRDefault="009E6A59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59">
              <w:rPr>
                <w:rFonts w:ascii="Times New Roman" w:hAnsi="Times New Roman" w:cs="Times New Roman"/>
                <w:sz w:val="24"/>
                <w:szCs w:val="24"/>
              </w:rPr>
              <w:t>καὶ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ὑπ</w:t>
            </w:r>
            <w:proofErr w:type="spellStart"/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οδησάμενοι</w:t>
            </w:r>
            <w:proofErr w:type="spellEnd"/>
            <w:r w:rsidR="007E61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τοὺς</w:t>
            </w:r>
            <w:proofErr w:type="spellEnd"/>
            <w:r w:rsidR="007E6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proofErr w:type="spellStart"/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όδ</w:t>
            </w:r>
            <w:proofErr w:type="spellEnd"/>
            <w:r w:rsidR="007E61AA" w:rsidRPr="007E61AA">
              <w:rPr>
                <w:rFonts w:ascii="Times New Roman" w:hAnsi="Times New Roman" w:cs="Times New Roman"/>
                <w:sz w:val="24"/>
                <w:szCs w:val="24"/>
              </w:rPr>
              <w:t>ας</w:t>
            </w:r>
          </w:p>
        </w:tc>
      </w:tr>
      <w:tr w:rsidR="00807C95" w:rsidRPr="00D179F8" w14:paraId="65D13A0B" w14:textId="77777777" w:rsidTr="007E61AA">
        <w:trPr>
          <w:trHeight w:val="180"/>
        </w:trPr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016A7202" w14:textId="77777777" w:rsidR="00807C95" w:rsidRDefault="00807C95" w:rsidP="00807C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45D50" w14:textId="77777777" w:rsidR="00807C95" w:rsidRPr="00D179F8" w:rsidRDefault="00807C95" w:rsidP="00807C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3" w:type="dxa"/>
            <w:tcBorders>
              <w:left w:val="single" w:sz="4" w:space="0" w:color="auto"/>
              <w:bottom w:val="single" w:sz="4" w:space="0" w:color="auto"/>
            </w:tcBorders>
          </w:tcPr>
          <w:p w14:paraId="1B9CB4CF" w14:textId="77777777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95" w:rsidRPr="00DF6F25" w14:paraId="7D1BC276" w14:textId="77777777" w:rsidTr="007E61AA"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14:paraId="26ACB7D3" w14:textId="77777777" w:rsidR="00807C9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</w:tcPr>
          <w:p w14:paraId="4B14EED8" w14:textId="77777777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95" w:rsidRPr="00DF6F25" w14:paraId="3E35818F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2D001B95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782F0090" w14:textId="78905373" w:rsidR="00807C95" w:rsidRPr="00807C95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having put on the readiness</w:t>
            </w:r>
          </w:p>
        </w:tc>
      </w:tr>
      <w:tr w:rsidR="00807C95" w:rsidRPr="00DF6F25" w14:paraId="1C2DD2AA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25B81E7F" w14:textId="0602206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2376B5EC" w14:textId="1AA1CC7D" w:rsidR="00807C95" w:rsidRPr="00807C95" w:rsidRDefault="00807C95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0E76A318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1B49A689" w14:textId="5BF8A8FA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73869E5F" w14:textId="309DE961" w:rsidR="0035391B" w:rsidRPr="00807C95" w:rsidRDefault="0035391B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(the) readiness </w:t>
            </w:r>
          </w:p>
        </w:tc>
      </w:tr>
      <w:tr w:rsidR="00807C95" w:rsidRPr="00DF6F25" w14:paraId="47A2F072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2AD5B300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6340CA6F" w14:textId="4813DC91" w:rsidR="00807C95" w:rsidRPr="00807C95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A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AA">
              <w:rPr>
                <w:rFonts w:ascii="Times New Roman" w:hAnsi="Times New Roman" w:cs="Times New Roman"/>
                <w:sz w:val="24"/>
                <w:szCs w:val="24"/>
              </w:rPr>
              <w:t>hetoimasia</w:t>
            </w:r>
            <w:proofErr w:type="spellEnd"/>
          </w:p>
        </w:tc>
      </w:tr>
      <w:tr w:rsidR="00807C95" w:rsidRPr="00DF6F25" w14:paraId="3346D3E6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50EF2360" w14:textId="77777777" w:rsidR="00807C95" w:rsidRPr="00DF6F25" w:rsidRDefault="00807C95" w:rsidP="00807C95">
            <w:pPr>
              <w:rPr>
                <w:rFonts w:ascii="Times New Roman" w:hAnsi="Times New Roman" w:cs="Times New Roman"/>
              </w:rPr>
            </w:pPr>
            <w:r w:rsidRPr="00DF6F25"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012CEB2D" w14:textId="0D9EEDBE" w:rsidR="00807C95" w:rsidRPr="00807C95" w:rsidRDefault="0035391B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ἐν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ἑτοιμ</w:t>
            </w:r>
            <w:proofErr w:type="spellEnd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ασίᾳ</w:t>
            </w:r>
          </w:p>
        </w:tc>
      </w:tr>
      <w:tr w:rsidR="007E61AA" w:rsidRPr="00DF6F25" w14:paraId="6D89A6E2" w14:textId="77777777" w:rsidTr="007E61AA"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</w:tcPr>
          <w:p w14:paraId="21B774B8" w14:textId="77777777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left w:val="single" w:sz="4" w:space="0" w:color="auto"/>
              <w:bottom w:val="single" w:sz="4" w:space="0" w:color="auto"/>
            </w:tcBorders>
          </w:tcPr>
          <w:p w14:paraId="160589F1" w14:textId="77777777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AA" w:rsidRPr="00DF6F25" w14:paraId="3961F88D" w14:textId="77777777" w:rsidTr="007E61AA">
        <w:tc>
          <w:tcPr>
            <w:tcW w:w="1917" w:type="dxa"/>
            <w:tcBorders>
              <w:top w:val="single" w:sz="4" w:space="0" w:color="auto"/>
              <w:right w:val="single" w:sz="4" w:space="0" w:color="auto"/>
            </w:tcBorders>
          </w:tcPr>
          <w:p w14:paraId="2301E43F" w14:textId="5DC0F985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</w:tcPr>
          <w:p w14:paraId="1A9DF8E4" w14:textId="77777777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AA" w:rsidRPr="00DF6F25" w14:paraId="0ABF6149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7E891C20" w14:textId="4F314BB1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ESV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6D08EED5" w14:textId="1EF221A6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given by the gospel of peace</w:t>
            </w:r>
          </w:p>
        </w:tc>
      </w:tr>
      <w:tr w:rsidR="007E61AA" w:rsidRPr="00DF6F25" w14:paraId="5B0AB4BD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6B03E364" w14:textId="10F27D4C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0F37642C" w14:textId="77777777" w:rsidR="007E61AA" w:rsidRPr="00815722" w:rsidRDefault="007E61AA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B" w:rsidRPr="00DF6F25" w14:paraId="369D1EBD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0EEFF257" w14:textId="48F97226" w:rsidR="0035391B" w:rsidRPr="00DF6F25" w:rsidRDefault="0035391B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Literal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2630BBB0" w14:textId="308C8E67" w:rsidR="0035391B" w:rsidRPr="00815722" w:rsidRDefault="0035391B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the gospel of peace</w:t>
            </w:r>
          </w:p>
        </w:tc>
      </w:tr>
      <w:tr w:rsidR="007E61AA" w:rsidRPr="00DF6F25" w14:paraId="08E1827F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44C49ECF" w14:textId="41BD8E2C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Transliteration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460D5778" w14:textId="5D49684F" w:rsidR="007E61AA" w:rsidRPr="00815722" w:rsidRDefault="0035391B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euangeliou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tēs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eirēnēs</w:t>
            </w:r>
            <w:proofErr w:type="spellEnd"/>
          </w:p>
        </w:tc>
      </w:tr>
      <w:tr w:rsidR="007E61AA" w:rsidRPr="00DF6F25" w14:paraId="1CBFA6A3" w14:textId="77777777" w:rsidTr="007E61AA">
        <w:tc>
          <w:tcPr>
            <w:tcW w:w="1917" w:type="dxa"/>
            <w:tcBorders>
              <w:right w:val="single" w:sz="4" w:space="0" w:color="auto"/>
            </w:tcBorders>
          </w:tcPr>
          <w:p w14:paraId="4E57E4D4" w14:textId="31499D47" w:rsidR="007E61AA" w:rsidRPr="00DF6F25" w:rsidRDefault="007E61AA" w:rsidP="0080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Greek</w:t>
            </w:r>
          </w:p>
        </w:tc>
        <w:tc>
          <w:tcPr>
            <w:tcW w:w="3483" w:type="dxa"/>
            <w:tcBorders>
              <w:left w:val="single" w:sz="4" w:space="0" w:color="auto"/>
            </w:tcBorders>
          </w:tcPr>
          <w:p w14:paraId="1CF276AE" w14:textId="74D4B1C3" w:rsidR="007E61AA" w:rsidRPr="00815722" w:rsidRDefault="0035391B" w:rsidP="0080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τοῦ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εὐ</w:t>
            </w:r>
            <w:proofErr w:type="spellEnd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αγγελίου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τῆς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1B">
              <w:rPr>
                <w:rFonts w:ascii="Times New Roman" w:hAnsi="Times New Roman" w:cs="Times New Roman"/>
                <w:sz w:val="24"/>
                <w:szCs w:val="24"/>
              </w:rPr>
              <w:t>εἰρήνης</w:t>
            </w:r>
            <w:proofErr w:type="spellEnd"/>
          </w:p>
        </w:tc>
      </w:tr>
    </w:tbl>
    <w:p w14:paraId="264E7190" w14:textId="0138D145" w:rsidR="00807C95" w:rsidRDefault="00BD11C0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    </w:t>
      </w:r>
    </w:p>
    <w:p w14:paraId="61B68375" w14:textId="78D11773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311458B2" w14:textId="620E5236" w:rsidR="00F93264" w:rsidRDefault="00F93264">
      <w:pPr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9E8BBAA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4AC2DA28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7090F494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1F8A00A4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251EDA07" w14:textId="77777777" w:rsidR="00807C95" w:rsidRPr="00807C95" w:rsidRDefault="00807C95" w:rsidP="00807C95">
      <w:pPr>
        <w:rPr>
          <w:rFonts w:ascii="Segoe UI" w:eastAsia="Times New Roman" w:hAnsi="Segoe UI" w:cs="Segoe UI"/>
          <w:sz w:val="24"/>
          <w:szCs w:val="24"/>
        </w:rPr>
      </w:pPr>
    </w:p>
    <w:p w14:paraId="699EC418" w14:textId="652D8450" w:rsidR="00807C95" w:rsidRPr="00807C95" w:rsidRDefault="007E61AA" w:rsidP="0035391B">
      <w:pPr>
        <w:jc w:val="right"/>
        <w:rPr>
          <w:rFonts w:ascii="Segoe UI" w:eastAsia="Times New Roman" w:hAnsi="Segoe UI" w:cs="Segoe UI"/>
          <w:sz w:val="24"/>
          <w:szCs w:val="24"/>
        </w:rPr>
      </w:pPr>
      <w:r w:rsidRPr="00496453">
        <w:rPr>
          <w:noProof/>
        </w:rPr>
        <w:drawing>
          <wp:inline distT="0" distB="0" distL="0" distR="0" wp14:anchorId="12744E52" wp14:editId="75C20762">
            <wp:extent cx="1417320" cy="1536192"/>
            <wp:effectExtent l="0" t="0" r="0" b="6985"/>
            <wp:docPr id="312759726" name="Picture 2" descr="A drawing of a leg with spik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59726" name="Picture 2" descr="A drawing of a leg with spike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C95" w:rsidRPr="00807C95" w:rsidSect="00807BC9">
      <w:headerReference w:type="default" r:id="rId11"/>
      <w:footerReference w:type="default" r:id="rId12"/>
      <w:headerReference w:type="first" r:id="rId13"/>
      <w:pgSz w:w="12240" w:h="15840" w:code="1"/>
      <w:pgMar w:top="864" w:right="1152" w:bottom="576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5CDB" w14:textId="77777777" w:rsidR="00635B21" w:rsidRDefault="00635B21" w:rsidP="005F31CB">
      <w:pPr>
        <w:spacing w:after="0" w:line="240" w:lineRule="auto"/>
      </w:pPr>
      <w:r>
        <w:separator/>
      </w:r>
    </w:p>
  </w:endnote>
  <w:endnote w:type="continuationSeparator" w:id="0">
    <w:p w14:paraId="2EC041E2" w14:textId="77777777" w:rsidR="00635B21" w:rsidRDefault="00635B2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onotype Corsiv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0EC34" w14:textId="77777777" w:rsidR="00807C95" w:rsidRPr="00807C95" w:rsidRDefault="00807C95" w:rsidP="00807C95">
    <w:pPr>
      <w:rPr>
        <w:i/>
        <w:iCs/>
      </w:rPr>
    </w:pPr>
    <w:r>
      <w:rPr>
        <w:rFonts w:ascii="Segoe UI" w:eastAsia="Times New Roman" w:hAnsi="Segoe UI" w:cs="Segoe UI"/>
        <w:sz w:val="24"/>
        <w:szCs w:val="24"/>
      </w:rPr>
      <w:tab/>
    </w:r>
    <w:r w:rsidRPr="00807C95">
      <w:t>Images from:</w:t>
    </w:r>
    <w:r>
      <w:rPr>
        <w:i/>
        <w:iCs/>
      </w:rPr>
      <w:t xml:space="preserve"> </w:t>
    </w:r>
    <w:r w:rsidRPr="008E64FE">
      <w:rPr>
        <w:i/>
        <w:iCs/>
      </w:rPr>
      <w:t>http://www.freebiblestudyguides.org/bible-teachings/armor-of-god.htm</w:t>
    </w:r>
  </w:p>
  <w:p w14:paraId="32B80FF7" w14:textId="77777777" w:rsidR="00807C95" w:rsidRDefault="00807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F2ED" w14:textId="77777777" w:rsidR="00635B21" w:rsidRDefault="00635B21" w:rsidP="005F31CB">
      <w:pPr>
        <w:spacing w:after="0" w:line="240" w:lineRule="auto"/>
      </w:pPr>
      <w:r>
        <w:separator/>
      </w:r>
    </w:p>
  </w:footnote>
  <w:footnote w:type="continuationSeparator" w:id="0">
    <w:p w14:paraId="69B8D958" w14:textId="77777777" w:rsidR="00635B21" w:rsidRDefault="00635B2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382F2B1C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320C3D">
      <w:rPr>
        <w:b/>
      </w:rPr>
      <w:t>6:</w:t>
    </w:r>
    <w:r w:rsidR="00BD11C0">
      <w:rPr>
        <w:b/>
      </w:rPr>
      <w:t>1</w:t>
    </w:r>
    <w:r w:rsidR="005330C3">
      <w:rPr>
        <w:b/>
      </w:rPr>
      <w:t>5</w:t>
    </w:r>
    <w:r w:rsidR="00BD11C0">
      <w:rPr>
        <w:b/>
      </w:rPr>
      <w:t xml:space="preserve">       </w:t>
    </w:r>
    <w:r w:rsidR="00807C95">
      <w:rPr>
        <w:b/>
      </w:rPr>
      <w:t xml:space="preserve">November </w:t>
    </w:r>
    <w:r w:rsidR="005330C3">
      <w:rPr>
        <w:b/>
      </w:rPr>
      <w:t>24</w:t>
    </w:r>
    <w:r>
      <w:rPr>
        <w:b/>
      </w:rPr>
      <w:t>,</w:t>
    </w:r>
    <w:r w:rsidR="00BD11C0">
      <w:rPr>
        <w:b/>
      </w:rPr>
      <w:t xml:space="preserve">  </w:t>
    </w:r>
    <w:r>
      <w:rPr>
        <w:b/>
      </w:rPr>
      <w:t>2024</w:t>
    </w:r>
    <w:r w:rsidR="00BD11C0">
      <w:rPr>
        <w:b/>
      </w:rPr>
      <w:t xml:space="preserve">                       </w:t>
    </w:r>
    <w:r>
      <w:rPr>
        <w:b/>
      </w:rPr>
      <w:t>Audio</w:t>
    </w:r>
    <w:r w:rsidR="00BD11C0">
      <w:rPr>
        <w:b/>
      </w:rPr>
      <w:t xml:space="preserve">  </w:t>
    </w:r>
    <w:r>
      <w:rPr>
        <w:b/>
      </w:rPr>
      <w:t>Recordings</w:t>
    </w:r>
    <w:r w:rsidR="00BD11C0">
      <w:rPr>
        <w:b/>
      </w:rPr>
      <w:t xml:space="preserve">  </w:t>
    </w:r>
    <w:r>
      <w:rPr>
        <w:b/>
      </w:rPr>
      <w:t>of</w:t>
    </w:r>
    <w:r w:rsidR="00BD11C0">
      <w:rPr>
        <w:b/>
      </w:rPr>
      <w:t xml:space="preserve">  </w:t>
    </w:r>
    <w:r>
      <w:rPr>
        <w:b/>
      </w:rPr>
      <w:t>Class</w:t>
    </w:r>
    <w:r w:rsidR="00BD11C0">
      <w:rPr>
        <w:b/>
      </w:rPr>
      <w:t xml:space="preserve">  </w:t>
    </w:r>
    <w:r>
      <w:rPr>
        <w:b/>
      </w:rPr>
      <w:t>–</w:t>
    </w:r>
    <w:r w:rsidR="00BD11C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74D8FF02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D11C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BD11C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BD11C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BD11C0">
      <w:rPr>
        <w:b/>
      </w:rPr>
      <w:t xml:space="preserve">  </w:t>
    </w:r>
    <w:r w:rsidR="009765BB">
      <w:rPr>
        <w:b/>
      </w:rPr>
      <w:t>2024</w:t>
    </w:r>
    <w:r w:rsidR="00BD11C0">
      <w:rPr>
        <w:b/>
      </w:rPr>
      <w:t xml:space="preserve">                                 </w:t>
    </w:r>
    <w:r w:rsidR="009765BB">
      <w:rPr>
        <w:b/>
      </w:rPr>
      <w:t>Audio</w:t>
    </w:r>
    <w:r w:rsidR="00BD11C0">
      <w:rPr>
        <w:b/>
      </w:rPr>
      <w:t xml:space="preserve">  </w:t>
    </w:r>
    <w:r w:rsidR="009765BB">
      <w:rPr>
        <w:b/>
      </w:rPr>
      <w:t>Recordings</w:t>
    </w:r>
    <w:r w:rsidR="00BD11C0">
      <w:rPr>
        <w:b/>
      </w:rPr>
      <w:t xml:space="preserve">  </w:t>
    </w:r>
    <w:r w:rsidR="009765BB">
      <w:rPr>
        <w:b/>
      </w:rPr>
      <w:t>of</w:t>
    </w:r>
    <w:r w:rsidR="00BD11C0">
      <w:rPr>
        <w:b/>
      </w:rPr>
      <w:t xml:space="preserve">  </w:t>
    </w:r>
    <w:r w:rsidR="009765BB">
      <w:rPr>
        <w:b/>
      </w:rPr>
      <w:t>Class</w:t>
    </w:r>
    <w:r w:rsidR="00BD11C0">
      <w:rPr>
        <w:b/>
      </w:rPr>
      <w:t xml:space="preserve">  </w:t>
    </w:r>
    <w:r w:rsidR="009765BB">
      <w:rPr>
        <w:b/>
      </w:rPr>
      <w:t>–</w:t>
    </w:r>
    <w:r w:rsidR="00BD11C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2F91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E1917"/>
    <w:rsid w:val="002F03C7"/>
    <w:rsid w:val="002F2BBF"/>
    <w:rsid w:val="00320C3D"/>
    <w:rsid w:val="003214FB"/>
    <w:rsid w:val="003270C1"/>
    <w:rsid w:val="00335226"/>
    <w:rsid w:val="003458EB"/>
    <w:rsid w:val="0035391B"/>
    <w:rsid w:val="00357FFB"/>
    <w:rsid w:val="00363524"/>
    <w:rsid w:val="003639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1279B"/>
    <w:rsid w:val="00450AE6"/>
    <w:rsid w:val="004558D5"/>
    <w:rsid w:val="00455C03"/>
    <w:rsid w:val="0046223A"/>
    <w:rsid w:val="00464B03"/>
    <w:rsid w:val="00466D7C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1E7C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A39"/>
    <w:rsid w:val="00521650"/>
    <w:rsid w:val="005330C3"/>
    <w:rsid w:val="005358D2"/>
    <w:rsid w:val="005454A8"/>
    <w:rsid w:val="00554CC0"/>
    <w:rsid w:val="00555ACB"/>
    <w:rsid w:val="00561E0B"/>
    <w:rsid w:val="00567851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8A6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5B21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3361"/>
    <w:rsid w:val="00734F3A"/>
    <w:rsid w:val="00772241"/>
    <w:rsid w:val="0079055E"/>
    <w:rsid w:val="00791F1C"/>
    <w:rsid w:val="007A0290"/>
    <w:rsid w:val="007A07EA"/>
    <w:rsid w:val="007A2031"/>
    <w:rsid w:val="007A612E"/>
    <w:rsid w:val="007B1AE5"/>
    <w:rsid w:val="007E61AA"/>
    <w:rsid w:val="007F0455"/>
    <w:rsid w:val="007F0F25"/>
    <w:rsid w:val="007F4257"/>
    <w:rsid w:val="00800A9A"/>
    <w:rsid w:val="00807BC9"/>
    <w:rsid w:val="00807C95"/>
    <w:rsid w:val="00815722"/>
    <w:rsid w:val="00827EE9"/>
    <w:rsid w:val="008332A2"/>
    <w:rsid w:val="0084301E"/>
    <w:rsid w:val="008437E6"/>
    <w:rsid w:val="00862E3B"/>
    <w:rsid w:val="00873CD1"/>
    <w:rsid w:val="00873CE1"/>
    <w:rsid w:val="00880101"/>
    <w:rsid w:val="00887B2B"/>
    <w:rsid w:val="008971BB"/>
    <w:rsid w:val="008A05A4"/>
    <w:rsid w:val="008A0A71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4281F"/>
    <w:rsid w:val="00953D29"/>
    <w:rsid w:val="009541E5"/>
    <w:rsid w:val="0095457B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DA0"/>
    <w:rsid w:val="009E2F76"/>
    <w:rsid w:val="009E6A59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1271"/>
    <w:rsid w:val="00B3509A"/>
    <w:rsid w:val="00B37325"/>
    <w:rsid w:val="00B37ECC"/>
    <w:rsid w:val="00B414A9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11C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59"/>
    <w:rsid w:val="00D67583"/>
    <w:rsid w:val="00D67CE0"/>
    <w:rsid w:val="00D757C9"/>
    <w:rsid w:val="00D84FB4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72F08"/>
    <w:rsid w:val="00E77512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5D21"/>
    <w:rsid w:val="00ED63B0"/>
    <w:rsid w:val="00EE3BBE"/>
    <w:rsid w:val="00EE3C24"/>
    <w:rsid w:val="00F00E59"/>
    <w:rsid w:val="00F13FE8"/>
    <w:rsid w:val="00F25137"/>
    <w:rsid w:val="00F30539"/>
    <w:rsid w:val="00F414FE"/>
    <w:rsid w:val="00F517EA"/>
    <w:rsid w:val="00F53C34"/>
    <w:rsid w:val="00F54E74"/>
    <w:rsid w:val="00F66482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eftext1">
    <w:name w:val="reftext1"/>
    <w:basedOn w:val="DefaultParagraphFont"/>
    <w:rsid w:val="00807C95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biblestudyguides.org/bible-teachings/whole-armor-of-god.jp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2024-10-05T17:34:00Z</cp:lastPrinted>
  <dcterms:created xsi:type="dcterms:W3CDTF">2024-11-23T01:17:00Z</dcterms:created>
  <dcterms:modified xsi:type="dcterms:W3CDTF">2024-11-23T01:37:00Z</dcterms:modified>
</cp:coreProperties>
</file>